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冬奥后，我们充满信心——中国冰雪产业未来可期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人民网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2022-03-14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记者：季嘉东、郭雅茹、杨恺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北京冬奥会和冬残奥会的成功举办，给冰雪产业的发展提供了巨大的市场空间，而在新冠肺炎疫情冲击、全球经济下滑的背景下，无论是承办区域或非承办区域，都逆势崛起，托起了冰雪产业的朝阳。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冬奥承办区整合升级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位于燕山山脉的“雪国”崇礼怀抱万龙、太舞、云顶等7家大型滑雪场，雪道共169条、总长162公里，其中15条雪道通过国际雪联认证，直接或间接从事冰雪产业和旅游服务人员达3万多人。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太舞滑雪小镇常务副总裁李永太表示，冬奥会和冬残奥会的成功举办让身处冬奥核心区的太舞、云顶、万龙几家雪场获得升级改造。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崇礼太子城区域交通等基础设施条件改善后，几大雪场通过路网连接在一起，整个核心旅游资源被有效整合、打造提升。高铁开通后当月客流增加了30%，客源结构也从年轻发烧友为主，转变为全年龄段人口滑雪度假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冬奥会带来了更多样的客流，崇礼各大滑雪场都在努力适应新市场需求。“我们在绞尽脑汁做新产品、新流线、新服务，其他雪场也在做这些工作，合作商也在想。”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另外，北京市体育局提供的数据显示，北京的冰雪场地设施供给也在几年间大幅攀升。冰雪场地由冬奥会申办前的42座冰场、44块冰面、22处雪场，发展为目前的82座冰场、97块冰面、32处雪场。全市冰雪运动特色学校和奥林匹克教育示范学校均达到200所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河北张家口也已建成室内滑冰馆20座、冰雪运动培训基地59家，创建冰雪运动特色学校100所。建成大型滑雪场9家，拥有高、中、初级雪道177条、总长度164公里，分别占全省的65%和88%，全市参与冰雪运动人数突破220万人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据中国旅游研究院发布的《中国冰雪旅游消费大数据报告(2022)》预测，京津冀地区蕴含着2025年“十四五末期”1亿冰雪旅游人次、2500亿元收入的冰雪旅游市场潜力。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月20日，北京冬奥组委在赛事总结新闻发布会上表示，北京冬奥会留下了丰富的冬奥遗产，所有场馆制定赛后利用方案，首钢园区成为城市复兴新地标，延庆区成为最美冬奥城，张家口市成为冰雪旅游度假最佳目的地，“三亿人参与冰雪运动”目标成为现实，开启了全球冰雪运动新时代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全国冰雪消费爆发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今年1月初，上海的迪卡侬花木店的冬季体育用品销售在疫情期间逆势增长30%。春节期间，迪卡侬的冰雪体育用品销售增长100%，其中，滑雪板、滑雪鞋等硬件装备增长最为显著。随着冬奥会的进行，迪卡侬多地出现冰雪装备购买热潮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迪卡侬中国冬季运动品牌经理克莱尔·布切尔说：“北京冬奥会是一个绝妙的契机，是冰雪运动真正的正向开始，自2022年开始，冰雪运动将会从‘圈内’走向‘圈外’，实现大众化。”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冰雪运动不是北方的专属，南方各类室内冰雪运动场馆和培训机构蓬勃发展，南方群众也在享受冰雪运动的快乐。冬奥会期间，京东消费和产业发展研究院发布冰雪运动消费报告，运用大数据手段对冬奥带火的冰雪消费进行了分析解读。其中，北京、浙江、辽宁、四川、山东成为全国冰雪运动用户前五位省(区市)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对此，北京体育大学商学院教授白宇飞认为，居民收入水平提高是冰雪产业发展壮大的基础因素，这也是冰雪产业能够在南方城市落地的原因。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“从头盔面罩，到全身的护甲，再到球鞋球杆冰刀鞋，再加上培训，这些费用较高，但家长非常愿意青少年从事冰球运动，一些人均GDP可观的南方城市的青少年冰球队伍在全国范围很有竞争力。”白宇飞说。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白宇飞认为，从国际经验看，一国人均GDP突破8000美元后通常会迎来消费升级，一万美元是体育产业爆发的重要关口，随后冰雪产业迎来机遇期。比如1981年日本人均GDP突破1万美元，体育产业总产值在10年内实现倍增，80年代中后期滑雪运动迅速受到日本民众的青睐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2019年，中国人均GDP首次突破1万美元；2020年，全面建成小康社会完美收官。北京冬奥会和冬残奥会既搭上了时代发展的快车，也为快车加了一把油。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有挑战 更有信心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在疫情冲击、全球经济下滑、国际贸易受挫的背景下，积极的政策支持和引导给冰雪产业不断加温。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2021年3月，“十四五”规划提出，加快构建以国内大循环为主体、国内国际双循环相互促进的新发展格局。而在国际经济不景气的背景下，内循环显得尤为重要。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上海体育学院经济管理学院院长李海认为，冰雪的内循环主要是冰雪制造业、冰雪培训、冰雪服务业等各方面业态的内循环，北京冬奥会就为这种内循环提供了强大动力。中国旅游研究院发布的最新数据显示，2020-2021冰雪季全国冰雪休闲旅游人数达到2.54亿人次，预计2021-2022冰雪季将达到3.05亿人次，冰雪休闲旅游收入有望达到3233亿元。到2025年，该项人数将超过5亿人次，国内冰雪旅游收入将超1.1万亿元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一系列积极数据显示，冰雪产业的发展不仅加快体育产业成为经济支柱性产业的步伐，更为人民群众日益增长的精神生活提供了更多更好的服务。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对于如何进一步推动“后冬奥时代”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冰雪产业高质量发展，长三角体育一体化研究中心智库专家黄海燕说：“需要强化冰雪赛事的引领作用，着力打造富有特色的冰雪赛事；以体育服务综合体、都市运动中心等体育消费新空间为载体，大力提升冰雪运动场地设施供给；完善冰雪运动场地设施，提升冰雪运动标准化和规范化水平；加快制定冰雪运动场馆运营、赛事活动等方面的标准，为冰雪产业健康可持续发展提供有力保障。”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白宇飞说：“虽然和欧洲传统冰雪强国存在差距，但如果冰雪服务业、冰雪制造业、冰雪建筑业都能够稳健向前发展，我们的冰雪经济前景确实是非常好的。”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358E4"/>
    <w:rsid w:val="4E1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2141</Words>
  <Characters>2254</Characters>
  <Lines>0</Lines>
  <Paragraphs>0</Paragraphs>
  <TotalTime>8</TotalTime>
  <ScaleCrop>false</ScaleCrop>
  <LinksUpToDate>false</LinksUpToDate>
  <CharactersWithSpaces>2299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2022-03-29T08:28:01Z</dcterms:created>
  <dc:creator>wxy1988</dc:creator>
  <cp:lastModifiedBy>吴潇阳</cp:lastModifiedBy>
  <dcterms:modified xsi:type="dcterms:W3CDTF">2022-03-29T08:36:23Z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E846967DB8CF4F1991366E2BD6E72C3A</vt:lpwstr>
  </property>
</Properties>
</file>